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E9" w:rsidRPr="006F3985" w:rsidRDefault="00092CE9" w:rsidP="00092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6F3985">
        <w:rPr>
          <w:rFonts w:ascii="Times New Roman" w:hAnsi="Times New Roman" w:cs="Times New Roman"/>
          <w:b/>
          <w:bCs/>
          <w:sz w:val="28"/>
          <w:szCs w:val="28"/>
          <w:lang w:val="sk-SK"/>
        </w:rPr>
        <w:t>Učebné osnovy – všeobecná časť</w:t>
      </w:r>
    </w:p>
    <w:p w:rsidR="00092CE9" w:rsidRDefault="00092CE9" w:rsidP="00092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2"/>
          <w:sz w:val="28"/>
          <w:szCs w:val="28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2CE9" w:rsidTr="008B3A6E">
        <w:tc>
          <w:tcPr>
            <w:tcW w:w="4606" w:type="dxa"/>
          </w:tcPr>
          <w:p w:rsidR="00092CE9" w:rsidRPr="00E47587" w:rsidRDefault="00092CE9" w:rsidP="008B3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E47587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Názov predmetu</w:t>
            </w:r>
          </w:p>
        </w:tc>
        <w:tc>
          <w:tcPr>
            <w:tcW w:w="4606" w:type="dxa"/>
          </w:tcPr>
          <w:p w:rsidR="00092CE9" w:rsidRPr="00E47587" w:rsidRDefault="00BB4EA2" w:rsidP="008B3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>Občianska náuka</w:t>
            </w:r>
          </w:p>
        </w:tc>
      </w:tr>
      <w:tr w:rsidR="00092CE9" w:rsidTr="008B3A6E">
        <w:tc>
          <w:tcPr>
            <w:tcW w:w="4606" w:type="dxa"/>
          </w:tcPr>
          <w:p w:rsidR="00092CE9" w:rsidRDefault="00092CE9" w:rsidP="008B3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Vzdelávacia oblasť</w:t>
            </w:r>
          </w:p>
        </w:tc>
        <w:tc>
          <w:tcPr>
            <w:tcW w:w="4606" w:type="dxa"/>
          </w:tcPr>
          <w:p w:rsidR="00092CE9" w:rsidRDefault="00092CE9" w:rsidP="008B3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Človek 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 svet práce</w:t>
            </w:r>
          </w:p>
        </w:tc>
      </w:tr>
      <w:tr w:rsidR="00092CE9" w:rsidTr="008B3A6E">
        <w:tc>
          <w:tcPr>
            <w:tcW w:w="4606" w:type="dxa"/>
          </w:tcPr>
          <w:p w:rsidR="00092CE9" w:rsidRDefault="00092CE9" w:rsidP="008B3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Stupeň vzdelania</w:t>
            </w:r>
          </w:p>
        </w:tc>
        <w:tc>
          <w:tcPr>
            <w:tcW w:w="4606" w:type="dxa"/>
          </w:tcPr>
          <w:p w:rsidR="00092CE9" w:rsidRDefault="00092CE9" w:rsidP="008B3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ISCED 2- nižšie sekundárne vzdelávanie</w:t>
            </w:r>
          </w:p>
        </w:tc>
      </w:tr>
      <w:tr w:rsidR="00092CE9" w:rsidTr="008B3A6E">
        <w:tc>
          <w:tcPr>
            <w:tcW w:w="4606" w:type="dxa"/>
          </w:tcPr>
          <w:p w:rsidR="00092CE9" w:rsidRDefault="00092CE9" w:rsidP="008B3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Ročník</w:t>
            </w:r>
          </w:p>
        </w:tc>
        <w:tc>
          <w:tcPr>
            <w:tcW w:w="4606" w:type="dxa"/>
          </w:tcPr>
          <w:p w:rsidR="00092CE9" w:rsidRDefault="00092CE9" w:rsidP="008B3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Piaty</w:t>
            </w:r>
          </w:p>
        </w:tc>
      </w:tr>
      <w:tr w:rsidR="00092CE9" w:rsidTr="008B3A6E">
        <w:tc>
          <w:tcPr>
            <w:tcW w:w="4606" w:type="dxa"/>
          </w:tcPr>
          <w:p w:rsidR="00092CE9" w:rsidRDefault="00092CE9" w:rsidP="008B3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Časová dotácia</w:t>
            </w:r>
          </w:p>
        </w:tc>
        <w:tc>
          <w:tcPr>
            <w:tcW w:w="4606" w:type="dxa"/>
          </w:tcPr>
          <w:p w:rsidR="00092CE9" w:rsidRPr="00E47587" w:rsidRDefault="00092CE9" w:rsidP="008B3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>1 hodina</w:t>
            </w:r>
            <w:r w:rsidRPr="00E475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 xml:space="preserve"> týždenne/33 hodín ročne</w:t>
            </w:r>
          </w:p>
        </w:tc>
      </w:tr>
      <w:tr w:rsidR="00092CE9" w:rsidTr="008B3A6E">
        <w:tc>
          <w:tcPr>
            <w:tcW w:w="4606" w:type="dxa"/>
          </w:tcPr>
          <w:p w:rsidR="00092CE9" w:rsidRDefault="00092CE9" w:rsidP="008B3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Forma štúdia</w:t>
            </w:r>
          </w:p>
        </w:tc>
        <w:tc>
          <w:tcPr>
            <w:tcW w:w="4606" w:type="dxa"/>
          </w:tcPr>
          <w:p w:rsidR="00092CE9" w:rsidRDefault="00092CE9" w:rsidP="008B3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denná</w:t>
            </w:r>
          </w:p>
        </w:tc>
      </w:tr>
      <w:tr w:rsidR="00092CE9" w:rsidTr="008B3A6E">
        <w:tc>
          <w:tcPr>
            <w:tcW w:w="4606" w:type="dxa"/>
          </w:tcPr>
          <w:p w:rsidR="00092CE9" w:rsidRDefault="00092CE9" w:rsidP="008B3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Vyučovací jazyk</w:t>
            </w:r>
          </w:p>
        </w:tc>
        <w:tc>
          <w:tcPr>
            <w:tcW w:w="4606" w:type="dxa"/>
          </w:tcPr>
          <w:p w:rsidR="00092CE9" w:rsidRDefault="00092CE9" w:rsidP="008B3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k-SK"/>
              </w:rPr>
              <w:t>maďarský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k-SK"/>
              </w:rPr>
              <w:t xml:space="preserve">  </w:t>
            </w:r>
          </w:p>
        </w:tc>
      </w:tr>
    </w:tbl>
    <w:p w:rsidR="00567FE5" w:rsidRPr="00567FE5" w:rsidRDefault="00567FE5" w:rsidP="00567FE5">
      <w:pPr>
        <w:spacing w:line="240" w:lineRule="auto"/>
        <w:rPr>
          <w:rFonts w:ascii="Times New Roman" w:hAnsi="Times New Roman" w:cs="Times New Roman"/>
        </w:rPr>
      </w:pP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E9">
        <w:rPr>
          <w:rFonts w:ascii="Times New Roman" w:hAnsi="Times New Roman" w:cs="Times New Roman"/>
          <w:b/>
          <w:sz w:val="24"/>
          <w:szCs w:val="24"/>
        </w:rPr>
        <w:t xml:space="preserve">1. Charakteristika vyučovacieho predmetu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Predmet prispieva k orientácii žiakov v rodinnom a školskom prostredí. Vedie ich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k poznávaniu svojej obce, regiónu, vlasti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Európskej únie. Umožňuje žiakom pochopiť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>seba samých a pomáha im v ich socializačnom procese. Učí ich demokraticky myslieť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a konať, poznávať svoje práva a povinnosti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obhajovať práva druhých. Poskytuje žiakom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základné vedomosti z oblasti štátu a práva a vedie ich k aktívnej občianskej angažovanosti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umožňuje im pochopiť ekonomický život spoločnosti.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E9">
        <w:rPr>
          <w:rFonts w:ascii="Times New Roman" w:hAnsi="Times New Roman" w:cs="Times New Roman"/>
          <w:b/>
          <w:sz w:val="24"/>
          <w:szCs w:val="24"/>
        </w:rPr>
        <w:t xml:space="preserve">2. Ciele vyučovacieho predmetu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Predmet sa cieľmi spolupodieľa na utváraní a rozvíjaní kľúčových kompetencií tým, že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vedie žiaka k: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podpore vedomia jedinečnosti a neopakovateľnosti každého človeka v spoločnosti,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utváraniu vedomia vlastnej identity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identity druhých ľudí,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realistickému sebapoznávaniu a sebahodnoteniu,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akceptovaniu vlastnej osobnosti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osobnosti druhých ľudí,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aktívnemu občianstvu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osobnej angažovanosti, uvedomovaniu si práv a povinností,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rešpektovaniu základných princípov demokracie a tolerancie,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vytváraniu pozitívnych vzťahov k opačnému pohlaviu v prostredí školy a mimo školy,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rozpoznávaniu stereotypných názorov na postavenie muža a ženy,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získaniu základných vedomostí o ekonomickom fungovaní spoločnosti,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uplatňovaniu vhodných komunikačných prostriedkov k vyjadrovaniu vlastných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myšlienok, citov, názorov a postojov,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lastRenderedPageBreak/>
        <w:t xml:space="preserve">• k obhajovaniu vlastných postojov a k primeranému obhajovaniu svojich práv,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vytváraniu schopnosti využívať ako zdroj informácií rôzne verbálne a neverbálne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texty spoločenského a spoločenskovedného charakteru,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rešpektovaniu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uplatňovaniu mravných princípov a pravidiel spoločenského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spolunažívania a prebratiu zodpovednosti za vlastné názory, správanie sa a dôsledky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konania.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92CE9">
        <w:rPr>
          <w:rFonts w:ascii="Times New Roman" w:hAnsi="Times New Roman" w:cs="Times New Roman"/>
          <w:b/>
          <w:sz w:val="24"/>
          <w:szCs w:val="24"/>
        </w:rPr>
        <w:t xml:space="preserve">3. Výchovné a vzdelávacie stratégie - kompetencie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>• sociálne a personálne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viesť žiakov k efektívnej spolupráci v skupine, pozitívne ovplyvňovať kvalitu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spoločnej práce,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motivovať žiakov k diskusii v skupine, • viesť žiakov prostredníctvom spoločných prezentácií, rozborov a hodnotenia práce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k sebahodnoteniu ústneho a písomného prejavu a ďalších aktivít,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viesť žiakov k utváraniu vedomia vlastnej identity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identity druhých ľudí, k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realistickému sebapoznávaniu a sebahodnoteniu, k akceptovaniu vlastnej osobnosti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osobnosti druhých ľudí,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viesť žiakov k pozitívnej predstave o sebe samom, poznať a využívať silné stránky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svojej osobnosti,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kriticky hodnotiť svoje nedostatky, počítať s nimi pri výbere povolania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spoločenské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občianske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oboznámiť žiakov s ich právami a povinnosťami vo všetkých oblastiach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spoločenského života,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naučiť žiakov kultivovane obhajovať svoje práva v rôznych životných situáciách,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dôslednou a systematickou kontrolou zadávaných úloh navodzovať situácie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k získaniu vedomia zodpovednosti za včasné plnenie zadávaných úloh a zodpovednosti za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vlastnú prácu,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pripravovať pre žiakov úlohy, na ktorých sa učia poznávať legislatívu a všeobecné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morálne zákony a dodržiavať ich,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motivovať žiakov sledovať aktuálne dianie v živote spoločnosti doma a vo svete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dokázať k nemu zaujať stanovisko,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lastRenderedPageBreak/>
        <w:t xml:space="preserve">• pracovné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konkrétnych situáciách naučiť žiakov dodržiavať pravidlá práce a správania sa,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naučiť žiakov využívať vedomosti v záujme vlastného rozvoja aj svojej prípravy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CE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budúce povolanie,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naučiť žiakov získať si podklady pre dôležité rozhodnutia v rôznych oblastiach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spoločenského života,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riešiť problémy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zadávať problémové otázky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úlohy, ktoré žiaci samostatne riešia a prichádzajú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k vlastným záverom a riešeniam,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viesť žiakov ku kritickému mysleniu, využívaniu logického myslenia,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viesť žiakov k tvorivému riešeniu úloh, ktoré dokážu prezentovať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obhajovať,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viesť žiakov ku spolupráci pri riešení problémov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úloh v skupine,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pripravovať žiakov na prípadný neúspech, naučiť ich vytrvalo hľadať ďalšie možnosti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uplatnenia,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komunikačné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naučiť žiakov počúvať druhých ľudí, vnímať neverbálnu komunikáciu,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>• naučiť žiakov kultivovane sa vyjadrovať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rozvíjať komunikačné schopnosti riadenou diskusiou k učivu, ktoré má súvislosti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CE9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aktuálnymi problémami a dianím,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vhodnými učebnými aktivitami viesť žiakov k presnému a výstižnému vyjadrovaniu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sa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vhodnými príkladmi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úlohami učiť žiakov klásť jasné a zrozumiteľné otázky,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vytvárať problémové situácie, pri ktorých žiak v spolupráci s ostatnými vyhľadáva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informácie, triedi ich a spracováva,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v oblasti informačných a komunikačných technológií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viesť žiakov k efektívnemu využívaniu informačno-komunikačnej technológie pri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tvorivých aktivitách,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viesť žiakov, aby nadobudli schopnosť prostredníctvom internetu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IKT získať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spracovávať informácie a používať pri prezentácii.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lastRenderedPageBreak/>
        <w:t xml:space="preserve">• k celoživotnému učeniu sa • viesť žiakov k uvedomeniu si významu celoživotného vzdelávania v súčasnej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spoločnosti,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naučiť žiakov samostatne vyhľadávať a triediť informácie z rôznych oblastí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spoločenského života,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vhodne zvolených ukážkach viesť žiakov k formulovaniu vlastných záverov, pri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ktorých uplatnia teoretické znalosti a naučia sa obhájiť vlastné stanoviská,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zadávať žiakom na spracovanie a riešenie úlohy, ktoré žiaci riešia samostatne alebo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v skupinách, výsledky svojej práce prezentujú a získané informácie prepájajú do širších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celkov, hľadajú medzi nimi súvislosti a vyvodzujú z nich závery.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E9">
        <w:rPr>
          <w:rFonts w:ascii="Times New Roman" w:hAnsi="Times New Roman" w:cs="Times New Roman"/>
          <w:b/>
          <w:sz w:val="24"/>
          <w:szCs w:val="24"/>
        </w:rPr>
        <w:t xml:space="preserve">4. Stratégia vyučovania – metódy a formy práce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Pri vyučovaní tohto predmetu je potrebné vytvoriť pre žiakov dostatočný priestor na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>tvorivý prístup k riešeniu problémov, podporovať kritické myslenie a schopnosť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samostatnej práce. Dôležité je, aby sa zabezpečil dostatočný priestor na nácvik zručností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aplikáciu získaných poznatkov.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Učiteľ pri výbere metód volí také metódy a formy práce, ktoré podnecujú aktivitu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žiakov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okrem vedomostí rozvíjajú zručnosti a postoje žiakov. Okrem klasických metód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využíva aktivizujúce metódy, ako inscenačnú metódu, situačnú metódu, brainstorming,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riešenie problémových úloh, prácu s informačnými zdrojmi, najmä s internetom, s tlačou,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žiacke referáty.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Tento predmet priamo vyžaduje aj iné formy vyučovania, ako sú napr. besedy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CE9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odborníkmi, návšteva na úrade, v múzeu a podobne.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E9">
        <w:rPr>
          <w:rFonts w:ascii="Times New Roman" w:hAnsi="Times New Roman" w:cs="Times New Roman"/>
          <w:b/>
          <w:sz w:val="24"/>
          <w:szCs w:val="24"/>
        </w:rPr>
        <w:t xml:space="preserve">5. Obsah vzdelávania a požiadavky na výstup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Predmet veku primerane oboznamuje žiakov s vybranými poznatkami z oblasti sociológie,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psychológie, politológie, práva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ekonómie, ktoré ich vedú k poznávaniu seba a iných, k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chápaniu personálnych, interpersonálnych, sociálnoprávnych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ekonomických vzťahov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medzi jednotlivcom a spoločnosťou. Podieľa sa na mravnom, občianskom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intelektuálnom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rozvoji žiakov.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E9">
        <w:rPr>
          <w:rFonts w:ascii="Times New Roman" w:hAnsi="Times New Roman" w:cs="Times New Roman"/>
          <w:b/>
          <w:sz w:val="24"/>
          <w:szCs w:val="24"/>
        </w:rPr>
        <w:t xml:space="preserve">Medzipredmetové vzťahy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Na hodine občianskej náuky možno využiť poznatky aj z iných predmetov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najmä :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>• dejepisu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>• geografie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>• slovenského jazyka a literatúry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• náboženskej výchovy, regionálnej výchovy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E9">
        <w:rPr>
          <w:rFonts w:ascii="Times New Roman" w:hAnsi="Times New Roman" w:cs="Times New Roman"/>
          <w:b/>
          <w:sz w:val="24"/>
          <w:szCs w:val="24"/>
        </w:rPr>
        <w:t xml:space="preserve">Prierezové témy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Do hodín občianskej náuky budú vhodne včlenené prierezové témy osobnostný a sociálny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rozvoj, regionálna výchova a tradičná ľudová kultúra, tvorba projektu a prezentačné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zručnosti, multikultúrna výchova, mediálna výchova.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E9">
        <w:rPr>
          <w:rFonts w:ascii="Times New Roman" w:hAnsi="Times New Roman" w:cs="Times New Roman"/>
          <w:b/>
          <w:sz w:val="24"/>
          <w:szCs w:val="24"/>
        </w:rPr>
        <w:t>Tematický celok: Moja obec</w:t>
      </w:r>
      <w:r w:rsidR="00567FE5" w:rsidRPr="00092CE9">
        <w:rPr>
          <w:rFonts w:ascii="Times New Roman" w:hAnsi="Times New Roman" w:cs="Times New Roman"/>
          <w:b/>
          <w:sz w:val="24"/>
          <w:szCs w:val="24"/>
        </w:rPr>
        <w:t xml:space="preserve">, región, vlasť, Európska únia </w:t>
      </w:r>
      <w:r w:rsidRPr="00092C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E9">
        <w:rPr>
          <w:rFonts w:ascii="Times New Roman" w:hAnsi="Times New Roman" w:cs="Times New Roman"/>
          <w:b/>
          <w:sz w:val="24"/>
          <w:szCs w:val="24"/>
        </w:rPr>
        <w:t xml:space="preserve">Obsahový štandard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História a súčasnosť mojej obce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Kronika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erb mojej obce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Významné osobnosti našej obce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Na čo som hrdá / hrdý v mojej obci a jej okolí (pamiatky, príroda)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Obecná samospráva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Verejný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,kultúrny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a spoločenský život v našej obci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Môj región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Moja vlasť – Slovenská republika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Štátne symboly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Európska únia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Prepojenie národnej identity s európskou identitou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E9">
        <w:rPr>
          <w:rFonts w:ascii="Times New Roman" w:hAnsi="Times New Roman" w:cs="Times New Roman"/>
          <w:b/>
          <w:sz w:val="24"/>
          <w:szCs w:val="24"/>
        </w:rPr>
        <w:t xml:space="preserve">Výkonový štandard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Žiak pozná históriu a súčasnosť obce, v ktorej žije.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Vie vysvetliť význam symbolov obce (erb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,vlajka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Vie posúdiť význam obecnej kroniky pre poznanie minulosti obce a pre prepojenie so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súčasnosťou.  - Pozná osobnosti obce v minulosti a dnes. Uvedomuje si význam pozitívnych vzorov z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lastRenderedPageBreak/>
        <w:t xml:space="preserve">minulosti a súčasnosti pre svoj život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Buduje si pocit hrdosti na svoju obec poznaním jej prírody a pamiatok.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Vie kto je starostom/primátorom obce. Pozná základné úlohy obecnej samosprávy.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Zaujíma sa o spôsob volieb poslancov do obecného zastupiteľstva. Aktívne sa s členmi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svojej rodiny zapája do organizovania akcií v obci alebo sa ich zúčastňuje.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Žiak pozná históriu a súčasnosť regiónu, v ktorom žije.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Vytvára si hrdosť na svoju vlasť poznaním jej minulosti, prítomnosti, pamiatok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prírody. Pozná štátne symboly a vie, ako im vzdať úctu.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Uvedomuje si význam európskej integrácie pre život občanov SR. Vie vyhľadať a v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praktickom živote používať základné informácie o EÚ.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Uvedomuje si nutnosť zachovania slovenskej národnej identity s prepojením na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európsku identitu.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Podporuje šírenie znášanlivosti a tolerancie medzi národmi EÚ.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E9">
        <w:rPr>
          <w:rFonts w:ascii="Times New Roman" w:hAnsi="Times New Roman" w:cs="Times New Roman"/>
          <w:b/>
          <w:sz w:val="24"/>
          <w:szCs w:val="24"/>
        </w:rPr>
        <w:t xml:space="preserve">Tematický celok: Vnútorný a vonkajší život jednotlivca (6. ročník)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E9">
        <w:rPr>
          <w:rFonts w:ascii="Times New Roman" w:hAnsi="Times New Roman" w:cs="Times New Roman"/>
          <w:b/>
          <w:sz w:val="24"/>
          <w:szCs w:val="24"/>
        </w:rPr>
        <w:t xml:space="preserve">Obsahový štandard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Ľudská psychika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Osobnosť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Proces učenia sa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Psychológia v každodennom živote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Vytváranie sociálnych vzťahov jednotlivca v širšom prostredí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Sociálne skupiny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Sociometria skupiny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Sociálne vzťahy v triede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Sociálne zručnosti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E9">
        <w:rPr>
          <w:rFonts w:ascii="Times New Roman" w:hAnsi="Times New Roman" w:cs="Times New Roman"/>
          <w:b/>
          <w:sz w:val="24"/>
          <w:szCs w:val="24"/>
        </w:rPr>
        <w:t xml:space="preserve">Výkonový štandard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Uvedomuje si spätosť ľudskej psychiky s biologickými faktormi (nervovou sústavou).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Uvedomuje si, že jeho psychika je vo vývine. Pozná základné prvky psychiky – pocit,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vnem, predstava. Vie ich rozlíšiť.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Uvedomuje si neopakovateľnosť charakteristických znakov osobnosti.  - Pozná základné typy osobnosti podľa temperamentu a vie zaradiť seba samého.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lastRenderedPageBreak/>
        <w:t xml:space="preserve"> - Vie rozlíšiť dva druhy pamäte (krátkodobú a dlhodobú) a chápe ich význam pre svoje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vzdelávanie.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Uvedomuje si súvislosť medzi pamäťou a myslením v procese učenia sa. Posudzuje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základné metódy učenia sa a hľadá si najvhodnejšie pre svoju osobnosť.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092CE9">
        <w:rPr>
          <w:rFonts w:ascii="Times New Roman" w:hAnsi="Times New Roman" w:cs="Times New Roman"/>
          <w:sz w:val="24"/>
          <w:szCs w:val="24"/>
        </w:rPr>
        <w:t>Vie</w:t>
      </w:r>
      <w:proofErr w:type="gramEnd"/>
      <w:r w:rsidRPr="00092CE9">
        <w:rPr>
          <w:rFonts w:ascii="Times New Roman" w:hAnsi="Times New Roman" w:cs="Times New Roman"/>
          <w:sz w:val="24"/>
          <w:szCs w:val="24"/>
        </w:rPr>
        <w:t xml:space="preserve"> na jednoduchom príklade odvodiť z dvoch súdov záver usudzovania.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Vie rozlišovať medzi základnými emóciami a chápe dôležitosť primeraného prežívania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emócií.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Vie posúdiť svoje schopnosti pre niektorý typ činnosti.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Vie využívať osvojené vedomosti zo psychológie vo vojom každodennom živote.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Uvedomuje si vytváranie sociálnych vzťahov vo všetkých skupinách, ktorých je členom.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Uplatňuje poznatky o socializácií pri svojom včleňovaní sa do sociálnych skupín.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Pozná pozície a roly jednotlivcov v spoločenských skupinách.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Pozná základné metódy merania sociálnych vzťahov v skupine.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Rešpektuje každého člena skupiny bez ohľadu na jeho pozíciu v skupine.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Vie odolávať tlaku niektorých členov skupiny.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>- Podporuje včleňovanie sa jednotlivcov do sociálnej skupiny. Uvedomuje si súvislosť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medzi vzťahmi v skupine a konaním členov sociálnej skupiny, ako aj skupiny ako celku.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- Ovláda a v každodennom živote používa základné komunikačné zručnosti – komunikuje,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spolupracuje a rieši konflikty. </w:t>
      </w:r>
    </w:p>
    <w:p w:rsidR="00567FE5" w:rsidRPr="00092CE9" w:rsidRDefault="00567FE5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513ED" w:rsidRPr="00092CE9">
        <w:rPr>
          <w:rFonts w:ascii="Times New Roman" w:hAnsi="Times New Roman" w:cs="Times New Roman"/>
          <w:b/>
          <w:sz w:val="24"/>
          <w:szCs w:val="24"/>
        </w:rPr>
        <w:t>Obsah predmetu</w:t>
      </w:r>
    </w:p>
    <w:p w:rsidR="00567FE5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 Moja obec, región, vlasť, Európska únia – 13 hodín </w:t>
      </w:r>
    </w:p>
    <w:p w:rsidR="00D513ED" w:rsidRPr="00092CE9" w:rsidRDefault="00D513ED" w:rsidP="0009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E9">
        <w:rPr>
          <w:rFonts w:ascii="Times New Roman" w:hAnsi="Times New Roman" w:cs="Times New Roman"/>
          <w:sz w:val="24"/>
          <w:szCs w:val="24"/>
        </w:rPr>
        <w:t xml:space="preserve">Vnútorný a vonkajší život jednotlivca – 17 hodín. </w:t>
      </w:r>
    </w:p>
    <w:p w:rsidR="00567FE5" w:rsidRPr="00092CE9" w:rsidRDefault="00567FE5" w:rsidP="00092CE9">
      <w:pPr>
        <w:pStyle w:val="Nadpis1"/>
        <w:numPr>
          <w:ilvl w:val="0"/>
          <w:numId w:val="0"/>
        </w:numPr>
        <w:jc w:val="both"/>
        <w:rPr>
          <w:i w:val="0"/>
          <w:sz w:val="24"/>
          <w:szCs w:val="24"/>
          <w:u w:val="none"/>
        </w:rPr>
      </w:pPr>
      <w:r w:rsidRPr="00092CE9">
        <w:rPr>
          <w:i w:val="0"/>
          <w:sz w:val="24"/>
          <w:szCs w:val="24"/>
          <w:u w:val="none"/>
        </w:rPr>
        <w:t>7. Hodnotenie</w:t>
      </w:r>
    </w:p>
    <w:p w:rsidR="00567FE5" w:rsidRPr="00092CE9" w:rsidRDefault="00567FE5" w:rsidP="00092C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E5" w:rsidRPr="00092CE9" w:rsidRDefault="00567FE5" w:rsidP="00092C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CE9">
        <w:rPr>
          <w:rFonts w:ascii="Times New Roman" w:hAnsi="Times New Roman" w:cs="Times New Roman"/>
          <w:color w:val="000000"/>
          <w:sz w:val="24"/>
          <w:szCs w:val="24"/>
        </w:rPr>
        <w:t>Žiaci v piatom ročníku sú hodnotení na základe metodického pokynu č.</w:t>
      </w:r>
      <w:r w:rsidR="00092CE9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092CE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092CE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92CE9">
        <w:rPr>
          <w:rFonts w:ascii="Times New Roman" w:hAnsi="Times New Roman" w:cs="Times New Roman"/>
          <w:color w:val="000000"/>
          <w:sz w:val="24"/>
          <w:szCs w:val="24"/>
        </w:rPr>
        <w:t>11</w:t>
      </w:r>
      <w:proofErr w:type="gramEnd"/>
      <w:r w:rsidRPr="00092CE9">
        <w:rPr>
          <w:rFonts w:ascii="Times New Roman" w:hAnsi="Times New Roman" w:cs="Times New Roman"/>
          <w:color w:val="000000"/>
          <w:sz w:val="24"/>
          <w:szCs w:val="24"/>
        </w:rPr>
        <w:t xml:space="preserve"> na hodnotenie žiakov základnej školy.</w:t>
      </w:r>
    </w:p>
    <w:p w:rsidR="00567FE5" w:rsidRPr="00092CE9" w:rsidRDefault="00567FE5" w:rsidP="00092C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CE9">
        <w:rPr>
          <w:rFonts w:ascii="Times New Roman" w:hAnsi="Times New Roman" w:cs="Times New Roman"/>
          <w:color w:val="000000"/>
          <w:sz w:val="24"/>
          <w:szCs w:val="24"/>
        </w:rPr>
        <w:t xml:space="preserve">Hodnotí sa ústny prejav, písomný prejav, </w:t>
      </w:r>
      <w:r w:rsidRPr="00092CE9">
        <w:rPr>
          <w:rFonts w:ascii="Times New Roman" w:hAnsi="Times New Roman" w:cs="Times New Roman"/>
          <w:color w:val="333333"/>
          <w:sz w:val="24"/>
          <w:szCs w:val="24"/>
        </w:rPr>
        <w:t>praktické aktivity, dlhodobé pozorovanie, projekty</w:t>
      </w:r>
      <w:r w:rsidRPr="00092CE9">
        <w:rPr>
          <w:rFonts w:ascii="Times New Roman" w:hAnsi="Times New Roman" w:cs="Times New Roman"/>
          <w:color w:val="000000"/>
          <w:sz w:val="24"/>
          <w:szCs w:val="24"/>
        </w:rPr>
        <w:t>, iné formy samostatnej práce žiakov a schopností práce s textom.</w:t>
      </w:r>
    </w:p>
    <w:p w:rsidR="00567FE5" w:rsidRPr="00092CE9" w:rsidRDefault="00567FE5" w:rsidP="00092C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CE9">
        <w:rPr>
          <w:rFonts w:ascii="Times New Roman" w:hAnsi="Times New Roman" w:cs="Times New Roman"/>
          <w:color w:val="000000"/>
          <w:sz w:val="24"/>
          <w:szCs w:val="24"/>
        </w:rPr>
        <w:t>Okrem hodnotenia známkou, ktorá zhodnocuje výsledok práce žiaka, je zaradené aj slovné hodnotenie. Slovné hodnotenie zohľadňuje kognitívne schopnosti žiakov, ich postoje a hodnoty, individuálne i sociálne správanie, celkovú aktivitu. Pomáha pri vytváraní sebahodnotenia žiaka.</w:t>
      </w:r>
    </w:p>
    <w:p w:rsidR="00567FE5" w:rsidRPr="00092CE9" w:rsidRDefault="00567FE5" w:rsidP="00092CE9">
      <w:pPr>
        <w:pStyle w:val="Odsekzoznamu"/>
        <w:numPr>
          <w:ilvl w:val="0"/>
          <w:numId w:val="2"/>
        </w:numPr>
        <w:spacing w:after="200" w:line="276" w:lineRule="auto"/>
        <w:jc w:val="both"/>
      </w:pPr>
      <w:r w:rsidRPr="00092CE9">
        <w:lastRenderedPageBreak/>
        <w:t>Písomné práce – po tematických celkoch žiaci napíšu písomnú prácu v trvaní 10 – 30 min. Termíny písomných prác vyučujúci žiakom vopred oznámi. Hodnotenie bude podľa počtu získaných bodov. Známka je stanovená podľa stupnice:</w:t>
      </w:r>
    </w:p>
    <w:p w:rsidR="00567FE5" w:rsidRPr="00092CE9" w:rsidRDefault="00567FE5" w:rsidP="00092CE9">
      <w:pPr>
        <w:pStyle w:val="Odsekzoznamu"/>
        <w:jc w:val="both"/>
      </w:pPr>
      <w:r w:rsidRPr="00092CE9">
        <w:t>1………..100% - 88%</w:t>
      </w:r>
    </w:p>
    <w:p w:rsidR="00567FE5" w:rsidRPr="00092CE9" w:rsidRDefault="00567FE5" w:rsidP="00092CE9">
      <w:pPr>
        <w:pStyle w:val="Odsekzoznamu"/>
        <w:jc w:val="both"/>
      </w:pPr>
      <w:r w:rsidRPr="00092CE9">
        <w:t>2…………87% - 75%</w:t>
      </w:r>
    </w:p>
    <w:p w:rsidR="00567FE5" w:rsidRPr="00092CE9" w:rsidRDefault="00567FE5" w:rsidP="00092CE9">
      <w:pPr>
        <w:pStyle w:val="Odsekzoznamu"/>
        <w:jc w:val="both"/>
      </w:pPr>
      <w:r w:rsidRPr="00092CE9">
        <w:t>3…………74% - 50%</w:t>
      </w:r>
    </w:p>
    <w:p w:rsidR="00567FE5" w:rsidRPr="00092CE9" w:rsidRDefault="00567FE5" w:rsidP="00092CE9">
      <w:pPr>
        <w:pStyle w:val="Odsekzoznamu"/>
        <w:jc w:val="both"/>
      </w:pPr>
      <w:r w:rsidRPr="00092CE9">
        <w:t>4…………49% - 25%</w:t>
      </w:r>
    </w:p>
    <w:p w:rsidR="00567FE5" w:rsidRPr="00092CE9" w:rsidRDefault="00567FE5" w:rsidP="00092CE9">
      <w:pPr>
        <w:pStyle w:val="Odsekzoznamu"/>
        <w:jc w:val="both"/>
      </w:pPr>
      <w:r w:rsidRPr="00092CE9">
        <w:t>5…………24% - 0%</w:t>
      </w:r>
    </w:p>
    <w:p w:rsidR="00567FE5" w:rsidRPr="00092CE9" w:rsidRDefault="00567FE5" w:rsidP="00092CE9">
      <w:pPr>
        <w:pStyle w:val="Odsekzoznamu"/>
        <w:numPr>
          <w:ilvl w:val="0"/>
          <w:numId w:val="2"/>
        </w:numPr>
        <w:spacing w:after="200" w:line="276" w:lineRule="auto"/>
        <w:jc w:val="both"/>
      </w:pPr>
      <w:r w:rsidRPr="00092CE9">
        <w:t>Ústne odpovede – z jednotlivých prebratých tém žiak by mať minimálne jednu ústnu odpoveď za jeden polrok. Termíny ústnych odpovedí vyučujúci vopred neoznamuje. Žiak bude hodnotený známkou 1 až 5 podľa presnosti, istoty vo vybranej téme, úrovne zvládnutie učiva.</w:t>
      </w:r>
    </w:p>
    <w:p w:rsidR="00567FE5" w:rsidRPr="00092CE9" w:rsidRDefault="00567FE5" w:rsidP="00092CE9">
      <w:pPr>
        <w:pStyle w:val="Odsekzoznamu"/>
        <w:numPr>
          <w:ilvl w:val="0"/>
          <w:numId w:val="2"/>
        </w:numPr>
        <w:spacing w:after="200" w:line="276" w:lineRule="auto"/>
        <w:jc w:val="both"/>
      </w:pPr>
      <w:r w:rsidRPr="00092CE9">
        <w:t xml:space="preserve">Projektová práca – žiak vypracuje projekt na tému vopred zadanú. Projekt je niekedy možné vypracovať aj vo dvojici a v skupine. Práca bude hodnotená známkou 1 až 5 podľa obsahovej a prezentačnej úrovne. </w:t>
      </w:r>
    </w:p>
    <w:p w:rsidR="00567FE5" w:rsidRPr="00092CE9" w:rsidRDefault="00567FE5" w:rsidP="00092CE9">
      <w:pPr>
        <w:pStyle w:val="Odsekzoznamu"/>
        <w:numPr>
          <w:ilvl w:val="0"/>
          <w:numId w:val="2"/>
        </w:numPr>
        <w:spacing w:after="200" w:line="276" w:lineRule="auto"/>
        <w:jc w:val="both"/>
      </w:pPr>
      <w:r w:rsidRPr="00092CE9">
        <w:t>Zošit – ku koncu polroku je hodnotený žiakov zošit. Kontroluje sa úplnosť poznámok, úplnosť domácich úloh a celková úprava zošita.</w:t>
      </w:r>
    </w:p>
    <w:p w:rsidR="00567FE5" w:rsidRPr="00092CE9" w:rsidRDefault="00567FE5" w:rsidP="00092CE9">
      <w:pPr>
        <w:pStyle w:val="Odsekzoznamu"/>
        <w:numPr>
          <w:ilvl w:val="0"/>
          <w:numId w:val="2"/>
        </w:numPr>
        <w:spacing w:after="200" w:line="276" w:lineRule="auto"/>
        <w:ind w:left="709" w:hanging="283"/>
        <w:jc w:val="both"/>
      </w:pPr>
      <w:r w:rsidRPr="00092CE9">
        <w:t xml:space="preserve">Celkové hodnotenie – výsledné hodnotenie bude súhrnom vyššie uvedených kritérií. Výsledná známka nebude získaná aritmetickým priemerom priebežných známok. Odrazí sa v nej aj aktívna práca žiaka na hodinách, systematickosť učenia sa. </w:t>
      </w:r>
    </w:p>
    <w:p w:rsidR="00567FE5" w:rsidRPr="00092CE9" w:rsidRDefault="00567FE5" w:rsidP="00092CE9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567FE5" w:rsidRPr="00092CE9" w:rsidSect="0066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B0" w:rsidRDefault="00F26DB0" w:rsidP="00092CE9">
      <w:pPr>
        <w:spacing w:after="0" w:line="240" w:lineRule="auto"/>
      </w:pPr>
      <w:r>
        <w:separator/>
      </w:r>
    </w:p>
  </w:endnote>
  <w:endnote w:type="continuationSeparator" w:id="0">
    <w:p w:rsidR="00F26DB0" w:rsidRDefault="00F26DB0" w:rsidP="0009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B0" w:rsidRDefault="00F26DB0" w:rsidP="00092CE9">
      <w:pPr>
        <w:spacing w:after="0" w:line="240" w:lineRule="auto"/>
      </w:pPr>
      <w:r>
        <w:separator/>
      </w:r>
    </w:p>
  </w:footnote>
  <w:footnote w:type="continuationSeparator" w:id="0">
    <w:p w:rsidR="00F26DB0" w:rsidRDefault="00F26DB0" w:rsidP="00092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630C"/>
    <w:multiLevelType w:val="multilevel"/>
    <w:tmpl w:val="4A3EA5AE"/>
    <w:lvl w:ilvl="0">
      <w:start w:val="1"/>
      <w:numFmt w:val="decimal"/>
      <w:pStyle w:val="Nadpis1"/>
      <w:lvlText w:val="%1."/>
      <w:lvlJc w:val="left"/>
      <w:pPr>
        <w:ind w:left="1457" w:hanging="360"/>
      </w:pPr>
    </w:lvl>
    <w:lvl w:ilvl="1">
      <w:start w:val="1"/>
      <w:numFmt w:val="decimal"/>
      <w:isLgl/>
      <w:lvlText w:val="%1.%2."/>
      <w:lvlJc w:val="left"/>
      <w:pPr>
        <w:ind w:left="18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7" w:hanging="2160"/>
      </w:pPr>
      <w:rPr>
        <w:rFonts w:hint="default"/>
      </w:rPr>
    </w:lvl>
  </w:abstractNum>
  <w:abstractNum w:abstractNumId="1">
    <w:nsid w:val="763941C2"/>
    <w:multiLevelType w:val="hybridMultilevel"/>
    <w:tmpl w:val="890E5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3ED"/>
    <w:rsid w:val="00092CE9"/>
    <w:rsid w:val="0011256B"/>
    <w:rsid w:val="00442586"/>
    <w:rsid w:val="00567FE5"/>
    <w:rsid w:val="00660138"/>
    <w:rsid w:val="00BB4EA2"/>
    <w:rsid w:val="00C81392"/>
    <w:rsid w:val="00D30BAA"/>
    <w:rsid w:val="00D513ED"/>
    <w:rsid w:val="00F2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38"/>
    <w:rPr>
      <w:lang w:val="hu-HU"/>
    </w:rPr>
  </w:style>
  <w:style w:type="paragraph" w:styleId="Nadpis1">
    <w:name w:val="heading 1"/>
    <w:basedOn w:val="Normlny"/>
    <w:next w:val="Normlny"/>
    <w:link w:val="Nadpis1Char"/>
    <w:qFormat/>
    <w:rsid w:val="00567FE5"/>
    <w:pPr>
      <w:keepNext/>
      <w:numPr>
        <w:numId w:val="1"/>
      </w:numPr>
      <w:tabs>
        <w:tab w:val="left" w:pos="471"/>
      </w:tabs>
      <w:autoSpaceDE w:val="0"/>
      <w:autoSpaceDN w:val="0"/>
      <w:adjustRightInd w:val="0"/>
      <w:spacing w:after="0" w:line="240" w:lineRule="auto"/>
      <w:ind w:left="1097"/>
      <w:outlineLvl w:val="0"/>
    </w:pPr>
    <w:rPr>
      <w:rFonts w:ascii="Times New Roman" w:eastAsia="Times New Roman" w:hAnsi="Times New Roman" w:cs="Times New Roman"/>
      <w:b/>
      <w:bCs/>
      <w:i/>
      <w:iCs/>
      <w:sz w:val="28"/>
      <w:u w:val="single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67FE5"/>
    <w:rPr>
      <w:rFonts w:ascii="Times New Roman" w:eastAsia="Times New Roman" w:hAnsi="Times New Roman" w:cs="Times New Roman"/>
      <w:b/>
      <w:bCs/>
      <w:i/>
      <w:iCs/>
      <w:sz w:val="28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567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table" w:styleId="Mriekatabuky">
    <w:name w:val="Table Grid"/>
    <w:basedOn w:val="Normlnatabuka"/>
    <w:uiPriority w:val="59"/>
    <w:rsid w:val="00567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09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CE9"/>
    <w:rPr>
      <w:lang w:val="hu-HU"/>
    </w:rPr>
  </w:style>
  <w:style w:type="paragraph" w:styleId="Pta">
    <w:name w:val="footer"/>
    <w:basedOn w:val="Normlny"/>
    <w:link w:val="PtaChar"/>
    <w:uiPriority w:val="99"/>
    <w:unhideWhenUsed/>
    <w:rsid w:val="0009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CE9"/>
    <w:rPr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anna118</dc:creator>
  <cp:keywords/>
  <dc:description/>
  <cp:lastModifiedBy>uzivatel</cp:lastModifiedBy>
  <cp:revision>4</cp:revision>
  <dcterms:created xsi:type="dcterms:W3CDTF">2013-09-03T16:35:00Z</dcterms:created>
  <dcterms:modified xsi:type="dcterms:W3CDTF">2014-01-28T22:48:00Z</dcterms:modified>
</cp:coreProperties>
</file>